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9B65" w14:textId="4B14EF56" w:rsidR="00395E9B" w:rsidRPr="00395E9B" w:rsidRDefault="00395E9B" w:rsidP="00395E9B">
      <w:pPr>
        <w:jc w:val="center"/>
        <w:rPr>
          <w:rFonts w:ascii="Biome" w:hAnsi="Biome" w:cs="Biome"/>
          <w:b/>
          <w:bCs/>
          <w:sz w:val="24"/>
          <w:szCs w:val="24"/>
        </w:rPr>
      </w:pPr>
      <w:r w:rsidRPr="00395E9B">
        <w:rPr>
          <w:rFonts w:ascii="Biome" w:hAnsi="Biome" w:cs="Biome"/>
          <w:b/>
          <w:bCs/>
          <w:sz w:val="24"/>
          <w:szCs w:val="24"/>
        </w:rPr>
        <w:t>ÇEREZ POLİTİKASI</w:t>
      </w:r>
    </w:p>
    <w:p w14:paraId="3F3666C1" w14:textId="78021ABA" w:rsidR="00395E9B" w:rsidRPr="00395E9B" w:rsidRDefault="00395E9B" w:rsidP="00395E9B">
      <w:pPr>
        <w:jc w:val="both"/>
        <w:rPr>
          <w:rFonts w:ascii="Biome" w:hAnsi="Biome" w:cs="Biome"/>
        </w:rPr>
      </w:pPr>
      <w:r>
        <w:rPr>
          <w:rFonts w:ascii="Biome" w:hAnsi="Biome" w:cs="Biome"/>
        </w:rPr>
        <w:t xml:space="preserve">Şirketimiz, </w:t>
      </w:r>
      <w:commentRangeStart w:id="0"/>
      <w:r>
        <w:rPr>
          <w:rFonts w:ascii="Biome" w:hAnsi="Biome" w:cs="Biome"/>
        </w:rPr>
        <w:t>w</w:t>
      </w:r>
      <w:r w:rsidRPr="00395E9B">
        <w:rPr>
          <w:rFonts w:ascii="Biome" w:hAnsi="Biome" w:cs="Biome"/>
        </w:rPr>
        <w:t>eb sitemizi</w:t>
      </w:r>
      <w:r>
        <w:rPr>
          <w:rFonts w:ascii="Biome" w:hAnsi="Biome" w:cs="Biome"/>
        </w:rPr>
        <w:t xml:space="preserve"> ziyaret etmeniz halinde </w:t>
      </w:r>
      <w:commentRangeEnd w:id="0"/>
      <w:r w:rsidR="00774433">
        <w:rPr>
          <w:rStyle w:val="AklamaBavurusu"/>
        </w:rPr>
        <w:commentReference w:id="0"/>
      </w:r>
      <w:r w:rsidRPr="00395E9B">
        <w:rPr>
          <w:rFonts w:ascii="Biome" w:hAnsi="Biome" w:cs="Biome"/>
        </w:rPr>
        <w:t>“çerezler”</w:t>
      </w:r>
      <w:r>
        <w:rPr>
          <w:rFonts w:ascii="Biome" w:hAnsi="Biome" w:cs="Biome"/>
        </w:rPr>
        <w:t xml:space="preserve"> (“</w:t>
      </w:r>
      <w:proofErr w:type="spellStart"/>
      <w:r>
        <w:rPr>
          <w:rFonts w:ascii="Biome" w:hAnsi="Biome" w:cs="Biome"/>
        </w:rPr>
        <w:t>cookie</w:t>
      </w:r>
      <w:proofErr w:type="spellEnd"/>
      <w:r>
        <w:rPr>
          <w:rFonts w:ascii="Biome" w:hAnsi="Biome" w:cs="Biome"/>
        </w:rPr>
        <w:t>” olarak da anılmaktadır)</w:t>
      </w:r>
      <w:r w:rsidRPr="00395E9B">
        <w:rPr>
          <w:rFonts w:ascii="Biome" w:hAnsi="Biome" w:cs="Biome"/>
        </w:rPr>
        <w:t xml:space="preserve"> aracılığıyla birçok farklı amaç doğrultusunda kişisel verilerinizi toplamak</w:t>
      </w:r>
      <w:r>
        <w:rPr>
          <w:rFonts w:ascii="Biome" w:hAnsi="Biome" w:cs="Biome"/>
        </w:rPr>
        <w:t>tadır.</w:t>
      </w:r>
    </w:p>
    <w:p w14:paraId="2510D407" w14:textId="321A9F19" w:rsidR="00395E9B" w:rsidRPr="00395E9B" w:rsidRDefault="00395E9B" w:rsidP="00395E9B">
      <w:pPr>
        <w:jc w:val="both"/>
        <w:rPr>
          <w:rFonts w:ascii="Biome" w:hAnsi="Biome" w:cs="Biome"/>
        </w:rPr>
      </w:pPr>
      <w:r>
        <w:rPr>
          <w:rFonts w:ascii="Biome" w:hAnsi="Biome" w:cs="Biome"/>
        </w:rPr>
        <w:t>Oluşturmuş olduğumuz Çerez Politikası ile, Şirketimiz tarafından toplanan çerezlerin ne olduğunu ve çerezlerin işlenme amaçlarını size açıklamak istemekteyiz. İşbu Çerez Politikası ile ayrıca,</w:t>
      </w:r>
      <w:r w:rsidRPr="00395E9B">
        <w:rPr>
          <w:rFonts w:ascii="Biome" w:hAnsi="Biome" w:cs="Biome"/>
        </w:rPr>
        <w:t xml:space="preserve"> kullandığımız farklı çerez türleri ve bunları nasıl değiştirebileceğinizi veya silebileceğinizi açıkla</w:t>
      </w:r>
      <w:r>
        <w:rPr>
          <w:rFonts w:ascii="Biome" w:hAnsi="Biome" w:cs="Biome"/>
        </w:rPr>
        <w:t>nmaktadır.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74433" w:rsidRPr="00395E9B" w14:paraId="07D631E9" w14:textId="77777777" w:rsidTr="00774433">
        <w:tc>
          <w:tcPr>
            <w:tcW w:w="10480" w:type="dxa"/>
          </w:tcPr>
          <w:p w14:paraId="079204FE" w14:textId="77777777" w:rsidR="00774433" w:rsidRPr="00395E9B" w:rsidRDefault="00774433" w:rsidP="002B522B">
            <w:pPr>
              <w:rPr>
                <w:rFonts w:ascii="Biome" w:hAnsi="Biome" w:cs="Biome"/>
                <w:b/>
                <w:bCs/>
              </w:rPr>
            </w:pPr>
            <w:r w:rsidRPr="00395E9B">
              <w:rPr>
                <w:rFonts w:ascii="Biome" w:hAnsi="Biome" w:cs="Biome"/>
                <w:b/>
                <w:bCs/>
              </w:rPr>
              <w:t>ÇEREZ NEDİR?</w:t>
            </w:r>
          </w:p>
        </w:tc>
      </w:tr>
      <w:tr w:rsidR="00774433" w:rsidRPr="00395E9B" w14:paraId="62FACF26" w14:textId="77777777" w:rsidTr="00774433">
        <w:tc>
          <w:tcPr>
            <w:tcW w:w="10480" w:type="dxa"/>
          </w:tcPr>
          <w:p w14:paraId="3F455C82" w14:textId="695C7A15" w:rsidR="00774433" w:rsidRPr="00395E9B" w:rsidRDefault="00774433" w:rsidP="002B522B">
            <w:pPr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>İşbu Politika içeriğinde bahse konu edilen çerez</w:t>
            </w:r>
            <w:r w:rsidRPr="00395E9B">
              <w:rPr>
                <w:rFonts w:ascii="Biome" w:hAnsi="Biome" w:cs="Biome"/>
              </w:rPr>
              <w:t xml:space="preserve">, cihazınızda depolanan ve internet siteleri ve mobil uygulamaların sizin hakkınızda bilgileri hatırlamasına yardımcı olan bir veri parçasıdır. </w:t>
            </w:r>
          </w:p>
        </w:tc>
      </w:tr>
    </w:tbl>
    <w:p w14:paraId="09A473AB" w14:textId="77777777" w:rsidR="00774433" w:rsidRDefault="00774433" w:rsidP="00774433">
      <w:pPr>
        <w:spacing w:after="0"/>
        <w:rPr>
          <w:rFonts w:ascii="Biome" w:hAnsi="Biome" w:cs="Biome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74433" w:rsidRPr="00395E9B" w14:paraId="2F531DE4" w14:textId="77777777" w:rsidTr="00774433">
        <w:tc>
          <w:tcPr>
            <w:tcW w:w="10480" w:type="dxa"/>
          </w:tcPr>
          <w:p w14:paraId="3B1F0016" w14:textId="77777777" w:rsidR="00774433" w:rsidRPr="00395E9B" w:rsidRDefault="00774433" w:rsidP="00EF503F">
            <w:pPr>
              <w:jc w:val="both"/>
              <w:rPr>
                <w:rFonts w:ascii="Biome" w:hAnsi="Biome" w:cs="Biome"/>
                <w:b/>
                <w:bCs/>
              </w:rPr>
            </w:pPr>
            <w:r w:rsidRPr="00395E9B">
              <w:rPr>
                <w:rFonts w:ascii="Biome" w:hAnsi="Biome" w:cs="Biome"/>
                <w:b/>
                <w:bCs/>
              </w:rPr>
              <w:t>ÇEREZLERİ HANGİ AMAÇLARLA KULLANIYORUZ?</w:t>
            </w:r>
          </w:p>
        </w:tc>
      </w:tr>
      <w:tr w:rsidR="00774433" w:rsidRPr="00395E9B" w14:paraId="1ACEA9B4" w14:textId="77777777" w:rsidTr="00774433">
        <w:tc>
          <w:tcPr>
            <w:tcW w:w="10480" w:type="dxa"/>
          </w:tcPr>
          <w:p w14:paraId="458DCF4D" w14:textId="77777777" w:rsidR="00DC42C5" w:rsidRDefault="00774433" w:rsidP="00DC42C5">
            <w:pPr>
              <w:jc w:val="both"/>
              <w:rPr>
                <w:rFonts w:ascii="Biome" w:hAnsi="Biome" w:cs="Biome"/>
              </w:rPr>
            </w:pPr>
            <w:r w:rsidRPr="00395E9B">
              <w:rPr>
                <w:rFonts w:ascii="Biome" w:hAnsi="Biome" w:cs="Biome"/>
              </w:rPr>
              <w:t xml:space="preserve">Çerezleri, verileriniz ve hesabınızı korumak, bir sayfaya yapılan girişi saymak, kullanıcı tecrübesini geliştirmek, servislerimizi güvenli tutmak, web sitemizi </w:t>
            </w:r>
            <w:r>
              <w:rPr>
                <w:rFonts w:ascii="Biome" w:hAnsi="Biome" w:cs="Biome"/>
              </w:rPr>
              <w:t>ziyaretçilerin</w:t>
            </w:r>
            <w:r w:rsidRPr="00395E9B">
              <w:rPr>
                <w:rFonts w:ascii="Biome" w:hAnsi="Biome" w:cs="Biome"/>
              </w:rPr>
              <w:t xml:space="preserve"> ilgi ve ihtiyaçlarınıza göre ayarlamak ve kullanıcılarımıza çevrimiçi davranışsal reklam faaliyetlerinde bulunmak amacıyla kullanı</w:t>
            </w:r>
            <w:r>
              <w:rPr>
                <w:rFonts w:ascii="Biome" w:hAnsi="Biome" w:cs="Biome"/>
              </w:rPr>
              <w:t>lmaktadır.</w:t>
            </w:r>
            <w:r w:rsidR="00DC42C5">
              <w:rPr>
                <w:rFonts w:ascii="Biome" w:hAnsi="Biome" w:cs="Biome"/>
              </w:rPr>
              <w:t xml:space="preserve"> Aşağıda çerez türlerine göre işlenme ve toplanma amaçlarına ayrıca yer verilmiştir.</w:t>
            </w:r>
          </w:p>
          <w:p w14:paraId="5323615E" w14:textId="77777777" w:rsidR="00DC42C5" w:rsidRDefault="00DC42C5" w:rsidP="00DC42C5">
            <w:pPr>
              <w:jc w:val="both"/>
            </w:pPr>
          </w:p>
          <w:p w14:paraId="4AC3EACA" w14:textId="0187EDE3" w:rsidR="00DC42C5" w:rsidRPr="00DC42C5" w:rsidRDefault="00DC42C5" w:rsidP="00DC42C5">
            <w:pPr>
              <w:jc w:val="both"/>
              <w:rPr>
                <w:rFonts w:ascii="Biome" w:hAnsi="Biome" w:cs="Biome"/>
              </w:rPr>
            </w:pPr>
            <w:r w:rsidRPr="00DC42C5">
              <w:rPr>
                <w:rFonts w:ascii="Biome" w:hAnsi="Biome" w:cs="Biome"/>
              </w:rPr>
              <w:t xml:space="preserve">Kişisel verileriniz </w:t>
            </w:r>
            <w:r>
              <w:rPr>
                <w:rFonts w:ascii="Biome" w:hAnsi="Biome" w:cs="Biome"/>
              </w:rPr>
              <w:t>web</w:t>
            </w:r>
            <w:r w:rsidRPr="00DC42C5">
              <w:rPr>
                <w:rFonts w:ascii="Biome" w:hAnsi="Biome" w:cs="Biome"/>
              </w:rPr>
              <w:t xml:space="preserve"> sitemizi ziyaretiniz dolayısıyla elektronik ortamda </w:t>
            </w:r>
            <w:proofErr w:type="spellStart"/>
            <w:r w:rsidRPr="00DC42C5">
              <w:rPr>
                <w:rFonts w:ascii="Biome" w:hAnsi="Biome" w:cs="Biome"/>
              </w:rPr>
              <w:t>Çerez’ler</w:t>
            </w:r>
            <w:proofErr w:type="spellEnd"/>
            <w:r w:rsidRPr="00DC42C5">
              <w:rPr>
                <w:rFonts w:ascii="Biome" w:hAnsi="Biome" w:cs="Biome"/>
              </w:rPr>
              <w:t xml:space="preserve"> yoluyla İlgili kişinin temel hak ve özgürlüklerine zarar vermemek koşuluyla veri işleyenin meşru menfaati bulunması hukuki sebebine dayanılarak</w:t>
            </w:r>
            <w:r w:rsidRPr="00DC42C5">
              <w:rPr>
                <w:rFonts w:ascii="Biome" w:hAnsi="Biome" w:cs="Biome"/>
              </w:rPr>
              <w:t xml:space="preserve"> </w:t>
            </w:r>
            <w:r>
              <w:rPr>
                <w:rFonts w:ascii="Biome" w:hAnsi="Biome" w:cs="Biome"/>
              </w:rPr>
              <w:t>ve t</w:t>
            </w:r>
            <w:r w:rsidRPr="00DC42C5">
              <w:rPr>
                <w:rFonts w:ascii="Biome" w:hAnsi="Biome" w:cs="Biome"/>
              </w:rPr>
              <w:t>ercih, istatistik ve pazarlama amaçlı toplanan yalnızca açık rıza</w:t>
            </w:r>
            <w:r>
              <w:rPr>
                <w:rFonts w:ascii="Biome" w:hAnsi="Biome" w:cs="Biome"/>
              </w:rPr>
              <w:t>ya dayalı şekilde toplanmaktadır</w:t>
            </w:r>
            <w:r w:rsidRPr="00DC42C5">
              <w:rPr>
                <w:rFonts w:ascii="Biome" w:hAnsi="Biome" w:cs="Biome"/>
              </w:rPr>
              <w:t>.</w:t>
            </w:r>
          </w:p>
          <w:p w14:paraId="591328B7" w14:textId="77777777" w:rsidR="00DC42C5" w:rsidRPr="00DC42C5" w:rsidRDefault="00DC42C5" w:rsidP="00DC42C5">
            <w:pPr>
              <w:jc w:val="both"/>
              <w:rPr>
                <w:rFonts w:ascii="Biome" w:hAnsi="Biome" w:cs="Biome"/>
              </w:rPr>
            </w:pPr>
          </w:p>
          <w:p w14:paraId="4F0DCC72" w14:textId="77777777" w:rsidR="00DC42C5" w:rsidRPr="00DC42C5" w:rsidRDefault="00DC42C5" w:rsidP="00DC42C5">
            <w:pPr>
              <w:jc w:val="both"/>
              <w:rPr>
                <w:rFonts w:ascii="Biome" w:hAnsi="Biome" w:cs="Biome"/>
              </w:rPr>
            </w:pPr>
            <w:proofErr w:type="spellStart"/>
            <w:r w:rsidRPr="00DC42C5">
              <w:rPr>
                <w:rFonts w:ascii="Biome" w:hAnsi="Biome" w:cs="Biome"/>
              </w:rPr>
              <w:t>Çerezler’in</w:t>
            </w:r>
            <w:proofErr w:type="spellEnd"/>
            <w:r w:rsidRPr="00DC42C5">
              <w:rPr>
                <w:rFonts w:ascii="Biome" w:hAnsi="Biome" w:cs="Biome"/>
              </w:rPr>
              <w:t xml:space="preserve"> kullanıma </w:t>
            </w:r>
            <w:proofErr w:type="spellStart"/>
            <w:r w:rsidRPr="00DC42C5">
              <w:rPr>
                <w:rFonts w:ascii="Biome" w:hAnsi="Biome" w:cs="Biome"/>
              </w:rPr>
              <w:t>illişkin</w:t>
            </w:r>
            <w:proofErr w:type="spellEnd"/>
            <w:r w:rsidRPr="00DC42C5">
              <w:rPr>
                <w:rFonts w:ascii="Biome" w:hAnsi="Biome" w:cs="Biome"/>
              </w:rPr>
              <w:t xml:space="preserve"> yönetimi her zaman </w:t>
            </w:r>
            <w:proofErr w:type="spellStart"/>
            <w:r w:rsidRPr="00DC42C5">
              <w:rPr>
                <w:rFonts w:ascii="Biome" w:hAnsi="Biome" w:cs="Biome"/>
              </w:rPr>
              <w:t>Çerezler’i</w:t>
            </w:r>
            <w:proofErr w:type="spellEnd"/>
            <w:r w:rsidRPr="00DC42C5">
              <w:rPr>
                <w:rFonts w:ascii="Biome" w:hAnsi="Biome" w:cs="Biome"/>
              </w:rPr>
              <w:t xml:space="preserve"> Yönet bölümünden gerçekleştirebilirsiniz.</w:t>
            </w:r>
          </w:p>
          <w:p w14:paraId="5F6914B1" w14:textId="77777777" w:rsidR="00DC42C5" w:rsidRPr="00DC42C5" w:rsidRDefault="00DC42C5" w:rsidP="00DC42C5">
            <w:pPr>
              <w:jc w:val="both"/>
              <w:rPr>
                <w:rFonts w:ascii="Biome" w:hAnsi="Biome" w:cs="Biome"/>
              </w:rPr>
            </w:pPr>
          </w:p>
          <w:p w14:paraId="498FD009" w14:textId="77777777" w:rsidR="00774433" w:rsidRDefault="00DC42C5" w:rsidP="00DC42C5">
            <w:pPr>
              <w:jc w:val="both"/>
              <w:rPr>
                <w:rFonts w:ascii="Biome" w:hAnsi="Biome" w:cs="Biome"/>
              </w:rPr>
            </w:pPr>
            <w:r w:rsidRPr="00DC42C5">
              <w:rPr>
                <w:rFonts w:ascii="Biome" w:hAnsi="Biome" w:cs="Biome"/>
              </w:rPr>
              <w:t xml:space="preserve">Toplanan kişisel verileriniz işbu Çerez </w:t>
            </w:r>
            <w:proofErr w:type="spellStart"/>
            <w:r w:rsidRPr="00DC42C5">
              <w:rPr>
                <w:rFonts w:ascii="Biome" w:hAnsi="Biome" w:cs="Biome"/>
              </w:rPr>
              <w:t>Politikası’nda</w:t>
            </w:r>
            <w:proofErr w:type="spellEnd"/>
            <w:r w:rsidRPr="00DC42C5">
              <w:rPr>
                <w:rFonts w:ascii="Biome" w:hAnsi="Biome" w:cs="Biome"/>
              </w:rPr>
              <w:t xml:space="preserve"> belirtilen amaçların gerçekleştirilebilmesi ile sınırlı olarak ve mevzuata uygun şekilde tedarikçilerimiz ile paylaşılabilecektir.</w:t>
            </w:r>
          </w:p>
          <w:p w14:paraId="22AE7BC3" w14:textId="56BDC733" w:rsidR="00DC42C5" w:rsidRPr="00395E9B" w:rsidRDefault="00DC42C5" w:rsidP="00DC42C5">
            <w:pPr>
              <w:jc w:val="both"/>
              <w:rPr>
                <w:rFonts w:ascii="Biome" w:hAnsi="Biome" w:cs="Biome"/>
              </w:rPr>
            </w:pPr>
          </w:p>
        </w:tc>
      </w:tr>
    </w:tbl>
    <w:p w14:paraId="15F5B77B" w14:textId="77777777" w:rsidR="00774433" w:rsidRDefault="00774433" w:rsidP="00774433">
      <w:pPr>
        <w:spacing w:after="0"/>
        <w:rPr>
          <w:rFonts w:ascii="Biome" w:hAnsi="Biome" w:cs="Biome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74433" w:rsidRPr="00395E9B" w14:paraId="30DC238D" w14:textId="77777777" w:rsidTr="00774433">
        <w:tc>
          <w:tcPr>
            <w:tcW w:w="10480" w:type="dxa"/>
          </w:tcPr>
          <w:p w14:paraId="3C129B49" w14:textId="4F04BD33" w:rsidR="00774433" w:rsidRPr="00395E9B" w:rsidRDefault="00774433" w:rsidP="007034D6">
            <w:pPr>
              <w:rPr>
                <w:rFonts w:ascii="Biome" w:hAnsi="Biome" w:cs="Biome"/>
                <w:b/>
                <w:bCs/>
              </w:rPr>
            </w:pPr>
            <w:r w:rsidRPr="00395E9B">
              <w:rPr>
                <w:rFonts w:ascii="Biome" w:hAnsi="Biome" w:cs="Biome"/>
                <w:b/>
                <w:bCs/>
              </w:rPr>
              <w:t>ÇEREZ TÜRLERİ</w:t>
            </w:r>
            <w:r w:rsidR="00DC42C5">
              <w:rPr>
                <w:rFonts w:ascii="Biome" w:hAnsi="Biome" w:cs="Biome"/>
                <w:b/>
                <w:bCs/>
              </w:rPr>
              <w:t xml:space="preserve"> ve KULLANIM AMAÇLARI</w:t>
            </w:r>
          </w:p>
        </w:tc>
      </w:tr>
      <w:tr w:rsidR="00774433" w:rsidRPr="00395E9B" w14:paraId="7E69A33C" w14:textId="77777777" w:rsidTr="00B93BBA">
        <w:trPr>
          <w:trHeight w:val="465"/>
        </w:trPr>
        <w:tc>
          <w:tcPr>
            <w:tcW w:w="10480" w:type="dxa"/>
          </w:tcPr>
          <w:p w14:paraId="084C9E82" w14:textId="0A744D70" w:rsidR="00774433" w:rsidRPr="00395E9B" w:rsidRDefault="00774433" w:rsidP="00774433">
            <w:pPr>
              <w:jc w:val="both"/>
              <w:rPr>
                <w:rFonts w:ascii="Biome" w:hAnsi="Biome" w:cs="Biome"/>
              </w:rPr>
            </w:pPr>
            <w:r w:rsidRPr="00395E9B">
              <w:rPr>
                <w:rFonts w:ascii="Biome" w:hAnsi="Biome" w:cs="Biome"/>
              </w:rPr>
              <w:t>Aşağıda sizler için web sitemizde</w:t>
            </w:r>
            <w:r>
              <w:rPr>
                <w:rFonts w:ascii="Biome" w:hAnsi="Biome" w:cs="Biome"/>
              </w:rPr>
              <w:t xml:space="preserve"> </w:t>
            </w:r>
            <w:r w:rsidRPr="00395E9B">
              <w:rPr>
                <w:rFonts w:ascii="Biome" w:hAnsi="Biome" w:cs="Biome"/>
              </w:rPr>
              <w:t>kullandığımız çerez türlerini</w:t>
            </w:r>
            <w:r w:rsidR="00B93BBA">
              <w:rPr>
                <w:rFonts w:ascii="Biome" w:hAnsi="Biome" w:cs="Biome"/>
              </w:rPr>
              <w:t xml:space="preserve"> belirtmekteyiz</w:t>
            </w:r>
            <w:r w:rsidRPr="00395E9B">
              <w:rPr>
                <w:rFonts w:ascii="Biome" w:hAnsi="Biome" w:cs="Biome"/>
              </w:rPr>
              <w:t xml:space="preserve">. Bu çerezler aracılığıyla kişisel verileriniz işlenmektedir. </w:t>
            </w:r>
          </w:p>
        </w:tc>
      </w:tr>
      <w:tr w:rsidR="00774433" w:rsidRPr="00395E9B" w14:paraId="112B70FE" w14:textId="77777777" w:rsidTr="00774433">
        <w:tc>
          <w:tcPr>
            <w:tcW w:w="10480" w:type="dxa"/>
          </w:tcPr>
          <w:p w14:paraId="35A835F9" w14:textId="713D862F" w:rsidR="00774433" w:rsidRPr="00395E9B" w:rsidRDefault="00774433" w:rsidP="00774433">
            <w:pPr>
              <w:jc w:val="both"/>
              <w:rPr>
                <w:rFonts w:ascii="Biome" w:hAnsi="Biome" w:cs="Biome"/>
              </w:rPr>
            </w:pPr>
            <w:r w:rsidRPr="00395E9B">
              <w:rPr>
                <w:rFonts w:ascii="Biome" w:hAnsi="Biome" w:cs="Biome"/>
                <w:b/>
                <w:bCs/>
              </w:rPr>
              <w:t>Gerekli Çerezler</w:t>
            </w:r>
            <w:r w:rsidR="00B93BBA">
              <w:rPr>
                <w:rFonts w:ascii="Biome" w:hAnsi="Biome" w:cs="Biome"/>
                <w:b/>
                <w:bCs/>
              </w:rPr>
              <w:tab/>
            </w:r>
            <w:r w:rsidR="00064294">
              <w:rPr>
                <w:rFonts w:ascii="Biome" w:hAnsi="Biome" w:cs="Biome"/>
                <w:b/>
                <w:bCs/>
              </w:rPr>
              <w:tab/>
            </w:r>
            <w:r w:rsidR="00064294">
              <w:rPr>
                <w:rFonts w:ascii="Biome" w:hAnsi="Biome" w:cs="Biome"/>
                <w:b/>
                <w:bCs/>
              </w:rPr>
              <w:tab/>
            </w:r>
            <w:r w:rsidR="00064294">
              <w:rPr>
                <w:rFonts w:ascii="Biome" w:hAnsi="Biome" w:cs="Biome"/>
                <w:b/>
                <w:bCs/>
              </w:rPr>
              <w:tab/>
            </w:r>
            <w:r w:rsidR="00B93BBA">
              <w:rPr>
                <w:rFonts w:ascii="Biome" w:hAnsi="Biome" w:cs="Biome"/>
                <w:b/>
                <w:bCs/>
              </w:rPr>
              <w:t xml:space="preserve">: </w:t>
            </w:r>
            <w:r w:rsidR="00B93BBA" w:rsidRPr="00B93BBA">
              <w:rPr>
                <w:rFonts w:ascii="Biome" w:hAnsi="Biome" w:cs="Biome"/>
              </w:rPr>
              <w:t>W</w:t>
            </w:r>
            <w:r w:rsidRPr="00395E9B">
              <w:rPr>
                <w:rFonts w:ascii="Biome" w:hAnsi="Biome" w:cs="Biome"/>
              </w:rPr>
              <w:t xml:space="preserve">eb sitemize erişimin sağlanması ve istenilen şekilde çalışması için gerekmektedir. Ayrıca </w:t>
            </w:r>
            <w:r w:rsidR="00B93BBA">
              <w:rPr>
                <w:rFonts w:ascii="Biome" w:hAnsi="Biome" w:cs="Biome"/>
              </w:rPr>
              <w:t>web sitemize</w:t>
            </w:r>
            <w:r w:rsidRPr="00395E9B">
              <w:rPr>
                <w:rFonts w:ascii="Biome" w:hAnsi="Biome" w:cs="Biome"/>
              </w:rPr>
              <w:t xml:space="preserve"> bağlı servislerden ve hizmetlerden yararlan</w:t>
            </w:r>
            <w:r w:rsidR="00B93BBA">
              <w:rPr>
                <w:rFonts w:ascii="Biome" w:hAnsi="Biome" w:cs="Biome"/>
              </w:rPr>
              <w:t>ılması için elzemdir</w:t>
            </w:r>
            <w:r w:rsidRPr="00395E9B">
              <w:rPr>
                <w:rFonts w:ascii="Biome" w:hAnsi="Biome" w:cs="Biome"/>
              </w:rPr>
              <w:t xml:space="preserve">. </w:t>
            </w:r>
            <w:r w:rsidR="00B93BBA">
              <w:rPr>
                <w:rFonts w:ascii="Biome" w:hAnsi="Biome" w:cs="Biome"/>
              </w:rPr>
              <w:t>Gerekli çerezlerin</w:t>
            </w:r>
            <w:r w:rsidRPr="00395E9B">
              <w:rPr>
                <w:rFonts w:ascii="Biome" w:hAnsi="Biome" w:cs="Biome"/>
              </w:rPr>
              <w:t xml:space="preserve"> olmaması durumunda, web sitemizin</w:t>
            </w:r>
            <w:r w:rsidR="00B93BBA">
              <w:rPr>
                <w:rFonts w:ascii="Biome" w:hAnsi="Biome" w:cs="Biome"/>
              </w:rPr>
              <w:t xml:space="preserve"> ve web sitesine bağlı servis ve hizmetler istenildiği şekilde çalışmayabilecektir.</w:t>
            </w:r>
          </w:p>
        </w:tc>
      </w:tr>
      <w:tr w:rsidR="00774433" w:rsidRPr="00395E9B" w14:paraId="19E197DC" w14:textId="77777777" w:rsidTr="00774433">
        <w:tc>
          <w:tcPr>
            <w:tcW w:w="10480" w:type="dxa"/>
          </w:tcPr>
          <w:p w14:paraId="4343C4CC" w14:textId="51713B85" w:rsidR="00774433" w:rsidRPr="00395E9B" w:rsidRDefault="00774433" w:rsidP="00064294">
            <w:pPr>
              <w:jc w:val="both"/>
              <w:rPr>
                <w:rFonts w:ascii="Biome" w:hAnsi="Biome" w:cs="Biome"/>
              </w:rPr>
            </w:pPr>
            <w:r w:rsidRPr="00395E9B">
              <w:rPr>
                <w:rFonts w:ascii="Biome" w:hAnsi="Biome" w:cs="Biome"/>
                <w:b/>
                <w:bCs/>
              </w:rPr>
              <w:t>Tercih çerezleri</w:t>
            </w:r>
            <w:r w:rsidR="00064294">
              <w:rPr>
                <w:rFonts w:ascii="Biome" w:hAnsi="Biome" w:cs="Biome"/>
                <w:b/>
                <w:bCs/>
              </w:rPr>
              <w:tab/>
            </w:r>
            <w:r w:rsidR="00064294">
              <w:rPr>
                <w:rFonts w:ascii="Biome" w:hAnsi="Biome" w:cs="Biome"/>
                <w:b/>
                <w:bCs/>
              </w:rPr>
              <w:tab/>
            </w:r>
            <w:r w:rsidR="00064294">
              <w:rPr>
                <w:rFonts w:ascii="Biome" w:hAnsi="Biome" w:cs="Biome"/>
                <w:b/>
                <w:bCs/>
              </w:rPr>
              <w:tab/>
            </w:r>
            <w:r w:rsidR="00064294">
              <w:rPr>
                <w:rFonts w:ascii="Biome" w:hAnsi="Biome" w:cs="Biome"/>
                <w:b/>
                <w:bCs/>
              </w:rPr>
              <w:tab/>
              <w:t>:</w:t>
            </w:r>
            <w:r w:rsidRPr="00395E9B">
              <w:rPr>
                <w:rFonts w:ascii="Biome" w:hAnsi="Biome" w:cs="Biome"/>
              </w:rPr>
              <w:t xml:space="preserve"> </w:t>
            </w:r>
            <w:r w:rsidR="00064294">
              <w:rPr>
                <w:rFonts w:ascii="Biome" w:hAnsi="Biome" w:cs="Biome"/>
              </w:rPr>
              <w:t>Ç</w:t>
            </w:r>
            <w:r w:rsidRPr="00395E9B">
              <w:rPr>
                <w:rFonts w:ascii="Biome" w:hAnsi="Biome" w:cs="Biome"/>
              </w:rPr>
              <w:t>evrimiçi ortamda</w:t>
            </w:r>
            <w:r w:rsidR="00064294">
              <w:rPr>
                <w:rFonts w:ascii="Biome" w:hAnsi="Biome" w:cs="Biome"/>
              </w:rPr>
              <w:t>ki</w:t>
            </w:r>
            <w:r w:rsidRPr="00395E9B">
              <w:rPr>
                <w:rFonts w:ascii="Biome" w:hAnsi="Biome" w:cs="Biome"/>
              </w:rPr>
              <w:t xml:space="preserve"> davranışlarınız ve tercihleriniz</w:t>
            </w:r>
            <w:r w:rsidR="00064294">
              <w:rPr>
                <w:rFonts w:ascii="Biome" w:hAnsi="Biome" w:cs="Biome"/>
              </w:rPr>
              <w:t>e ilişkin</w:t>
            </w:r>
            <w:r w:rsidRPr="00395E9B">
              <w:rPr>
                <w:rFonts w:ascii="Biome" w:hAnsi="Biome" w:cs="Biome"/>
              </w:rPr>
              <w:t xml:space="preserve"> kişisel verileriniz topla</w:t>
            </w:r>
            <w:r w:rsidR="00064294">
              <w:rPr>
                <w:rFonts w:ascii="Biome" w:hAnsi="Biome" w:cs="Biome"/>
              </w:rPr>
              <w:t>n</w:t>
            </w:r>
            <w:r w:rsidRPr="00395E9B">
              <w:rPr>
                <w:rFonts w:ascii="Biome" w:hAnsi="Biome" w:cs="Biome"/>
              </w:rPr>
              <w:t xml:space="preserve">makta ve dil seçeneğinizi, diğer yerel ayarlarınızı hatırlamakta, bu şekilde </w:t>
            </w:r>
            <w:r w:rsidR="00064294">
              <w:rPr>
                <w:rFonts w:ascii="Biome" w:hAnsi="Biome" w:cs="Biome"/>
              </w:rPr>
              <w:t xml:space="preserve">web </w:t>
            </w:r>
            <w:r w:rsidRPr="00395E9B">
              <w:rPr>
                <w:rFonts w:ascii="Biome" w:hAnsi="Biome" w:cs="Biome"/>
              </w:rPr>
              <w:t>site</w:t>
            </w:r>
            <w:r w:rsidR="00064294">
              <w:rPr>
                <w:rFonts w:ascii="Biome" w:hAnsi="Biome" w:cs="Biome"/>
              </w:rPr>
              <w:t>si</w:t>
            </w:r>
            <w:r w:rsidRPr="00395E9B">
              <w:rPr>
                <w:rFonts w:ascii="Biome" w:hAnsi="Biome" w:cs="Biome"/>
              </w:rPr>
              <w:t xml:space="preserve"> kullanımını</w:t>
            </w:r>
            <w:r w:rsidR="00064294">
              <w:rPr>
                <w:rFonts w:ascii="Biome" w:hAnsi="Biome" w:cs="Biome"/>
              </w:rPr>
              <w:t>n</w:t>
            </w:r>
            <w:r w:rsidRPr="00395E9B">
              <w:rPr>
                <w:rFonts w:ascii="Biome" w:hAnsi="Biome" w:cs="Biome"/>
              </w:rPr>
              <w:t xml:space="preserve"> özelleştirmemize yardımcı olmaktadır.</w:t>
            </w:r>
          </w:p>
        </w:tc>
      </w:tr>
      <w:tr w:rsidR="00774433" w:rsidRPr="00395E9B" w14:paraId="0BDC1EE2" w14:textId="77777777" w:rsidTr="00774433">
        <w:tc>
          <w:tcPr>
            <w:tcW w:w="10480" w:type="dxa"/>
          </w:tcPr>
          <w:p w14:paraId="0C5EE2E4" w14:textId="77777777" w:rsidR="00774433" w:rsidRDefault="00774433" w:rsidP="00064294">
            <w:pPr>
              <w:jc w:val="both"/>
              <w:rPr>
                <w:rFonts w:ascii="Biome" w:hAnsi="Biome" w:cs="Biome"/>
              </w:rPr>
            </w:pPr>
            <w:r w:rsidRPr="00395E9B">
              <w:rPr>
                <w:rFonts w:ascii="Biome" w:hAnsi="Biome" w:cs="Biome"/>
                <w:b/>
                <w:bCs/>
              </w:rPr>
              <w:t>İstatistik Çerezleri</w:t>
            </w:r>
            <w:r w:rsidR="00064294">
              <w:rPr>
                <w:rFonts w:ascii="Biome" w:hAnsi="Biome" w:cs="Biome"/>
                <w:b/>
                <w:bCs/>
              </w:rPr>
              <w:tab/>
            </w:r>
            <w:r w:rsidR="00064294">
              <w:rPr>
                <w:rFonts w:ascii="Biome" w:hAnsi="Biome" w:cs="Biome"/>
                <w:b/>
                <w:bCs/>
              </w:rPr>
              <w:tab/>
            </w:r>
            <w:r w:rsidR="00064294">
              <w:rPr>
                <w:rFonts w:ascii="Biome" w:hAnsi="Biome" w:cs="Biome"/>
                <w:b/>
                <w:bCs/>
              </w:rPr>
              <w:tab/>
            </w:r>
            <w:r w:rsidR="00064294">
              <w:rPr>
                <w:rFonts w:ascii="Biome" w:hAnsi="Biome" w:cs="Biome"/>
                <w:b/>
                <w:bCs/>
              </w:rPr>
              <w:tab/>
            </w:r>
            <w:r w:rsidRPr="00395E9B">
              <w:rPr>
                <w:rFonts w:ascii="Biome" w:hAnsi="Biome" w:cs="Biome"/>
                <w:b/>
                <w:bCs/>
              </w:rPr>
              <w:t>:</w:t>
            </w:r>
            <w:r w:rsidRPr="00395E9B">
              <w:rPr>
                <w:rFonts w:ascii="Biome" w:hAnsi="Biome" w:cs="Biome"/>
              </w:rPr>
              <w:t> Bu çerezler, sosyal medya kullanıcılarını izleyerek pazar araştırma analizleri ve ürün geliştirme konusunda kullanılmaktadırlar.</w:t>
            </w:r>
          </w:p>
          <w:p w14:paraId="5A550CE2" w14:textId="2F32EC2B" w:rsidR="00064294" w:rsidRPr="00064294" w:rsidRDefault="00064294" w:rsidP="00064294">
            <w:pPr>
              <w:tabs>
                <w:tab w:val="left" w:pos="4057"/>
              </w:tabs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ab/>
            </w:r>
          </w:p>
        </w:tc>
      </w:tr>
      <w:tr w:rsidR="00774433" w:rsidRPr="00395E9B" w14:paraId="0EE8FD59" w14:textId="77777777" w:rsidTr="00774433">
        <w:tc>
          <w:tcPr>
            <w:tcW w:w="10480" w:type="dxa"/>
          </w:tcPr>
          <w:p w14:paraId="5FE92979" w14:textId="20C7E165" w:rsidR="00774433" w:rsidRPr="00395E9B" w:rsidRDefault="00774433" w:rsidP="00E00ED3">
            <w:pPr>
              <w:jc w:val="both"/>
              <w:rPr>
                <w:rFonts w:ascii="Biome" w:hAnsi="Biome" w:cs="Biome"/>
              </w:rPr>
            </w:pPr>
            <w:r w:rsidRPr="00395E9B">
              <w:rPr>
                <w:rFonts w:ascii="Biome" w:hAnsi="Biome" w:cs="Biome"/>
                <w:b/>
                <w:bCs/>
              </w:rPr>
              <w:lastRenderedPageBreak/>
              <w:t>Hedefleme</w:t>
            </w:r>
            <w:r w:rsidR="00E00ED3">
              <w:rPr>
                <w:rFonts w:ascii="Biome" w:hAnsi="Biome" w:cs="Biome"/>
                <w:b/>
                <w:bCs/>
              </w:rPr>
              <w:t xml:space="preserve">/Pazarlama </w:t>
            </w:r>
            <w:r w:rsidRPr="00395E9B">
              <w:rPr>
                <w:rFonts w:ascii="Biome" w:hAnsi="Biome" w:cs="Biome"/>
                <w:b/>
                <w:bCs/>
              </w:rPr>
              <w:t>Çerezleri</w:t>
            </w:r>
            <w:r w:rsidR="00064294">
              <w:rPr>
                <w:rFonts w:ascii="Biome" w:hAnsi="Biome" w:cs="Biome"/>
                <w:b/>
                <w:bCs/>
              </w:rPr>
              <w:tab/>
            </w:r>
            <w:r w:rsidRPr="00395E9B">
              <w:rPr>
                <w:rFonts w:ascii="Biome" w:hAnsi="Biome" w:cs="Biome"/>
                <w:b/>
                <w:bCs/>
              </w:rPr>
              <w:t>:</w:t>
            </w:r>
            <w:r w:rsidR="00E00ED3">
              <w:rPr>
                <w:rFonts w:ascii="Biome" w:hAnsi="Biome" w:cs="Biome"/>
                <w:b/>
                <w:bCs/>
              </w:rPr>
              <w:t xml:space="preserve"> </w:t>
            </w:r>
            <w:r w:rsidR="00064294" w:rsidRPr="00064294">
              <w:rPr>
                <w:rFonts w:ascii="Biome" w:hAnsi="Biome" w:cs="Biome"/>
              </w:rPr>
              <w:t xml:space="preserve">Bu Çerezler kullanıcıların online davranışlarını takip ederek kişiselleştirilmiş reklamlar sunulmasını sağlayan </w:t>
            </w:r>
            <w:proofErr w:type="spellStart"/>
            <w:r w:rsidR="00064294" w:rsidRPr="00064294">
              <w:rPr>
                <w:rFonts w:ascii="Biome" w:hAnsi="Biome" w:cs="Biome"/>
              </w:rPr>
              <w:t>Çerezler’dir</w:t>
            </w:r>
            <w:proofErr w:type="spellEnd"/>
            <w:r w:rsidR="00064294" w:rsidRPr="00064294">
              <w:rPr>
                <w:rFonts w:ascii="Biome" w:hAnsi="Biome" w:cs="Biome"/>
              </w:rPr>
              <w:t>.</w:t>
            </w:r>
            <w:r w:rsidR="00E00ED3">
              <w:rPr>
                <w:rFonts w:ascii="Biome" w:hAnsi="Biome" w:cs="Biome"/>
              </w:rPr>
              <w:t xml:space="preserve"> </w:t>
            </w:r>
            <w:r w:rsidR="00E00ED3" w:rsidRPr="00E00ED3">
              <w:rPr>
                <w:rFonts w:ascii="Biome" w:hAnsi="Biome" w:cs="Biome"/>
                <w:shd w:val="clear" w:color="auto" w:fill="F9F9F9"/>
              </w:rPr>
              <w:t>Genellikle web sitesi operatörünün izniyle reklam ağları tarafından yerleştirilirler.</w:t>
            </w:r>
            <w:r w:rsidR="00064294" w:rsidRPr="00064294">
              <w:rPr>
                <w:rFonts w:ascii="Biome" w:hAnsi="Biome" w:cs="Biome"/>
              </w:rPr>
              <w:t xml:space="preserve"> Bu Çerezler, topladığı bu bilgileri diğer reklam veren üçüncü parti kişilerle de pa</w:t>
            </w:r>
            <w:r w:rsidR="00064294" w:rsidRPr="00E00ED3">
              <w:rPr>
                <w:rFonts w:ascii="Biome" w:hAnsi="Biome" w:cs="Biome"/>
              </w:rPr>
              <w:t>ylaşılabilecektir.</w:t>
            </w:r>
          </w:p>
        </w:tc>
      </w:tr>
    </w:tbl>
    <w:p w14:paraId="55D3555A" w14:textId="77777777" w:rsidR="00064294" w:rsidRDefault="00064294" w:rsidP="00395E9B">
      <w:pPr>
        <w:rPr>
          <w:rFonts w:ascii="Biome" w:hAnsi="Biome" w:cs="Biome"/>
          <w:b/>
          <w:bCs/>
        </w:rPr>
      </w:pPr>
    </w:p>
    <w:p w14:paraId="0A529B02" w14:textId="4283D01A" w:rsidR="00395E9B" w:rsidRPr="00395E9B" w:rsidRDefault="00395E9B" w:rsidP="00395E9B">
      <w:pPr>
        <w:rPr>
          <w:rFonts w:ascii="Biome" w:hAnsi="Biome" w:cs="Biome"/>
          <w:b/>
          <w:bCs/>
        </w:rPr>
      </w:pPr>
      <w:r w:rsidRPr="00395E9B">
        <w:rPr>
          <w:rFonts w:ascii="Biome" w:hAnsi="Biome" w:cs="Biome"/>
          <w:b/>
          <w:bCs/>
        </w:rPr>
        <w:t>ÇEREZLERİ YÖNETME</w:t>
      </w:r>
    </w:p>
    <w:p w14:paraId="1E114AEF" w14:textId="074DEEF8" w:rsidR="00395E9B" w:rsidRPr="00395E9B" w:rsidRDefault="00395E9B" w:rsidP="00064294">
      <w:pPr>
        <w:jc w:val="both"/>
        <w:rPr>
          <w:rFonts w:ascii="Biome" w:hAnsi="Biome" w:cs="Biome"/>
        </w:rPr>
      </w:pPr>
      <w:r w:rsidRPr="00395E9B">
        <w:rPr>
          <w:rFonts w:ascii="Biome" w:hAnsi="Biome" w:cs="Biome"/>
        </w:rPr>
        <w:t xml:space="preserve">Birçok internet tarayıcısı, varsayılan olarak çerezleri otomatik olarak kabul etmeye ayarlıdır. </w:t>
      </w:r>
      <w:r w:rsidR="00E00ED3">
        <w:rPr>
          <w:rFonts w:ascii="Biome" w:hAnsi="Biome" w:cs="Biome"/>
        </w:rPr>
        <w:t xml:space="preserve">Şu an ziyaret etmekte olduğunuz </w:t>
      </w:r>
      <w:r w:rsidRPr="00395E9B">
        <w:rPr>
          <w:rFonts w:ascii="Biome" w:hAnsi="Biome" w:cs="Biome"/>
        </w:rPr>
        <w:t>web sitemizde, mobil sitelerimizde</w:t>
      </w:r>
      <w:r w:rsidR="00E00ED3">
        <w:rPr>
          <w:rFonts w:ascii="Biome" w:hAnsi="Biome" w:cs="Biome"/>
        </w:rPr>
        <w:t xml:space="preserve"> de</w:t>
      </w:r>
      <w:r w:rsidRPr="00395E9B">
        <w:rPr>
          <w:rFonts w:ascii="Biome" w:hAnsi="Biome" w:cs="Biome"/>
        </w:rPr>
        <w:t xml:space="preserve"> aynı durum geçerlidir. Mevcut çerezleri cihazınızdan kaldırmak istiyorsanız tarayıcı seçeneklerinizi kullanarak bunu yapabilirsiniz. Ayrıca çerezlerin cihazınıza yerleştirilmesini geleceğe dair de istememeniz durumunda tarayıcı ayarlarınızdan çerezleri engelleyebilirsiniz.</w:t>
      </w:r>
    </w:p>
    <w:p w14:paraId="68002A82" w14:textId="3B3E32DB" w:rsidR="00E00ED3" w:rsidRDefault="00395E9B" w:rsidP="00064294">
      <w:pPr>
        <w:jc w:val="both"/>
        <w:rPr>
          <w:rFonts w:ascii="Biome" w:hAnsi="Biome" w:cs="Biome"/>
        </w:rPr>
      </w:pPr>
      <w:r w:rsidRPr="00395E9B">
        <w:rPr>
          <w:rFonts w:ascii="Biome" w:hAnsi="Biome" w:cs="Biome"/>
        </w:rPr>
        <w:t>Kullandığımız çerezleri kaldırmanız veya engellemeniz durumunda; web sitemizde kullanıcı tecrübenizin birtakım etkileri olabileceği ve sitenin daha fazla kullanılamayabileceğ</w:t>
      </w:r>
      <w:r w:rsidR="00E00ED3">
        <w:rPr>
          <w:rFonts w:ascii="Biome" w:hAnsi="Biome" w:cs="Biome"/>
        </w:rPr>
        <w:t>i hususu göz önünde bulundurulmalıdır</w:t>
      </w:r>
      <w:r w:rsidRPr="00395E9B">
        <w:rPr>
          <w:rFonts w:ascii="Biome" w:hAnsi="Biome" w:cs="Biome"/>
        </w:rPr>
        <w:t xml:space="preserve">. Tarayıcı ayarlarınızı çerezleri engelleme şeklinde değiştirmediğiniz takdirde, çerezlerimizi daha önce silmiş olsanız dahi sistemimiz, sitemizi ziyaret ettiğinizde veya tarafımızdan size gönderilen bir </w:t>
      </w:r>
      <w:proofErr w:type="gramStart"/>
      <w:r w:rsidRPr="00395E9B">
        <w:rPr>
          <w:rFonts w:ascii="Biome" w:hAnsi="Biome" w:cs="Biome"/>
        </w:rPr>
        <w:t>e-mailde</w:t>
      </w:r>
      <w:proofErr w:type="gramEnd"/>
      <w:r w:rsidRPr="00395E9B">
        <w:rPr>
          <w:rFonts w:ascii="Biome" w:hAnsi="Biome" w:cs="Biome"/>
        </w:rPr>
        <w:t xml:space="preserve"> yer alan bir linke tıkladığınızda çerez yerleştirecektir.</w:t>
      </w:r>
    </w:p>
    <w:p w14:paraId="61C57F5E" w14:textId="1BA79431" w:rsidR="00E00ED3" w:rsidRDefault="00E00ED3" w:rsidP="00064294">
      <w:pPr>
        <w:jc w:val="both"/>
        <w:rPr>
          <w:rFonts w:ascii="Biome" w:hAnsi="Biome" w:cs="Biome"/>
        </w:rPr>
      </w:pPr>
      <w:r>
        <w:rPr>
          <w:rFonts w:ascii="Biome" w:hAnsi="Biome" w:cs="Biome"/>
        </w:rPr>
        <w:t>Bununla birlikte, aşağıda yer alan Çerezler i</w:t>
      </w:r>
      <w:r w:rsidR="00364481">
        <w:rPr>
          <w:rFonts w:ascii="Biome" w:hAnsi="Biome" w:cs="Biome"/>
        </w:rPr>
        <w:t>se sizin tercihleriniz ve rızanıza uygun şekilde toplanabilecektir.</w:t>
      </w:r>
    </w:p>
    <w:p w14:paraId="06ECCEFB" w14:textId="45CD28FB" w:rsidR="00364481" w:rsidRDefault="00364481" w:rsidP="00064294">
      <w:pPr>
        <w:jc w:val="both"/>
        <w:rPr>
          <w:rFonts w:ascii="Biome" w:hAnsi="Biome" w:cs="Biom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99"/>
        <w:gridCol w:w="1701"/>
        <w:gridCol w:w="1980"/>
      </w:tblGrid>
      <w:tr w:rsidR="00364481" w14:paraId="529E33BC" w14:textId="4953B42B" w:rsidTr="00E935C6">
        <w:tc>
          <w:tcPr>
            <w:tcW w:w="6799" w:type="dxa"/>
          </w:tcPr>
          <w:p w14:paraId="5FDD6076" w14:textId="6DEC5C3B" w:rsidR="00364481" w:rsidRPr="00364481" w:rsidRDefault="00364481" w:rsidP="00064294">
            <w:pPr>
              <w:jc w:val="both"/>
              <w:rPr>
                <w:rFonts w:ascii="Biome" w:hAnsi="Biome" w:cs="Biome"/>
                <w:b/>
                <w:bCs/>
              </w:rPr>
            </w:pPr>
          </w:p>
        </w:tc>
        <w:tc>
          <w:tcPr>
            <w:tcW w:w="3681" w:type="dxa"/>
            <w:gridSpan w:val="2"/>
          </w:tcPr>
          <w:p w14:paraId="2B33A173" w14:textId="77778026" w:rsidR="00364481" w:rsidRPr="00364481" w:rsidRDefault="00364481" w:rsidP="00364481">
            <w:pPr>
              <w:jc w:val="center"/>
              <w:rPr>
                <w:rFonts w:ascii="Biome" w:hAnsi="Biome" w:cs="Biome"/>
                <w:b/>
                <w:bCs/>
              </w:rPr>
            </w:pPr>
            <w:r w:rsidRPr="00364481">
              <w:rPr>
                <w:rFonts w:ascii="Biome" w:hAnsi="Biome" w:cs="Biome"/>
                <w:b/>
                <w:bCs/>
              </w:rPr>
              <w:t>Aşağıdaki Çerezlerin Toplanmasını</w:t>
            </w:r>
          </w:p>
        </w:tc>
      </w:tr>
      <w:tr w:rsidR="00364481" w14:paraId="2C79A1B4" w14:textId="031E0187" w:rsidTr="00364481">
        <w:tc>
          <w:tcPr>
            <w:tcW w:w="6799" w:type="dxa"/>
          </w:tcPr>
          <w:p w14:paraId="1A33972E" w14:textId="1F9B328E" w:rsidR="00364481" w:rsidRPr="00364481" w:rsidRDefault="00364481" w:rsidP="00064294">
            <w:pPr>
              <w:jc w:val="both"/>
              <w:rPr>
                <w:rFonts w:ascii="Biome" w:hAnsi="Biome" w:cs="Biome"/>
                <w:b/>
                <w:bCs/>
              </w:rPr>
            </w:pPr>
            <w:r w:rsidRPr="00364481">
              <w:rPr>
                <w:rFonts w:ascii="Biome" w:hAnsi="Biome" w:cs="Biome"/>
                <w:b/>
                <w:bCs/>
              </w:rPr>
              <w:t>Çerez Türü</w:t>
            </w:r>
          </w:p>
        </w:tc>
        <w:tc>
          <w:tcPr>
            <w:tcW w:w="1701" w:type="dxa"/>
          </w:tcPr>
          <w:p w14:paraId="483B780F" w14:textId="10399BD9" w:rsidR="00364481" w:rsidRPr="00364481" w:rsidRDefault="00364481" w:rsidP="00364481">
            <w:pPr>
              <w:jc w:val="center"/>
              <w:rPr>
                <w:rFonts w:ascii="Biome" w:hAnsi="Biome" w:cs="Biome"/>
                <w:b/>
                <w:bCs/>
              </w:rPr>
            </w:pPr>
            <w:r w:rsidRPr="00364481">
              <w:rPr>
                <w:rFonts w:ascii="Biome" w:hAnsi="Biome" w:cs="Biome"/>
                <w:b/>
                <w:bCs/>
              </w:rPr>
              <w:t>KABUL EDİYORUM</w:t>
            </w:r>
          </w:p>
        </w:tc>
        <w:tc>
          <w:tcPr>
            <w:tcW w:w="1980" w:type="dxa"/>
          </w:tcPr>
          <w:p w14:paraId="312D4E4B" w14:textId="28BFD8F5" w:rsidR="00364481" w:rsidRPr="00364481" w:rsidRDefault="00364481" w:rsidP="00364481">
            <w:pPr>
              <w:jc w:val="center"/>
              <w:rPr>
                <w:rFonts w:ascii="Biome" w:hAnsi="Biome" w:cs="Biome"/>
                <w:b/>
                <w:bCs/>
              </w:rPr>
            </w:pPr>
            <w:r w:rsidRPr="00364481">
              <w:rPr>
                <w:rFonts w:ascii="Biome" w:hAnsi="Biome" w:cs="Biome"/>
                <w:b/>
                <w:bCs/>
              </w:rPr>
              <w:t>KABUL ETMİYORUM</w:t>
            </w:r>
          </w:p>
        </w:tc>
      </w:tr>
      <w:tr w:rsidR="00364481" w14:paraId="310C57DF" w14:textId="2C7264EC" w:rsidTr="00364481">
        <w:tc>
          <w:tcPr>
            <w:tcW w:w="6799" w:type="dxa"/>
          </w:tcPr>
          <w:p w14:paraId="513D5074" w14:textId="64A00AA9" w:rsidR="00364481" w:rsidRDefault="00364481" w:rsidP="00364481">
            <w:pPr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>Tercih Çerezleri</w:t>
            </w:r>
          </w:p>
        </w:tc>
        <w:tc>
          <w:tcPr>
            <w:tcW w:w="1701" w:type="dxa"/>
          </w:tcPr>
          <w:p w14:paraId="384458B8" w14:textId="77777777" w:rsidR="00364481" w:rsidRDefault="00364481" w:rsidP="00364481">
            <w:pPr>
              <w:jc w:val="both"/>
              <w:rPr>
                <w:rFonts w:ascii="Biome" w:hAnsi="Biome" w:cs="Biome"/>
              </w:rPr>
            </w:pPr>
          </w:p>
        </w:tc>
        <w:tc>
          <w:tcPr>
            <w:tcW w:w="1980" w:type="dxa"/>
          </w:tcPr>
          <w:p w14:paraId="3B96843B" w14:textId="77777777" w:rsidR="00364481" w:rsidRDefault="00364481" w:rsidP="00364481">
            <w:pPr>
              <w:jc w:val="both"/>
              <w:rPr>
                <w:rFonts w:ascii="Biome" w:hAnsi="Biome" w:cs="Biome"/>
              </w:rPr>
            </w:pPr>
          </w:p>
        </w:tc>
      </w:tr>
      <w:tr w:rsidR="00364481" w14:paraId="76575858" w14:textId="0FFF8344" w:rsidTr="00364481">
        <w:tc>
          <w:tcPr>
            <w:tcW w:w="6799" w:type="dxa"/>
          </w:tcPr>
          <w:p w14:paraId="4193D55C" w14:textId="6AC5E2B6" w:rsidR="00364481" w:rsidRDefault="00364481" w:rsidP="00364481">
            <w:pPr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>İstatistik Çerezleri</w:t>
            </w:r>
          </w:p>
        </w:tc>
        <w:tc>
          <w:tcPr>
            <w:tcW w:w="1701" w:type="dxa"/>
          </w:tcPr>
          <w:p w14:paraId="5F6D11F9" w14:textId="77777777" w:rsidR="00364481" w:rsidRDefault="00364481" w:rsidP="00364481">
            <w:pPr>
              <w:jc w:val="both"/>
              <w:rPr>
                <w:rFonts w:ascii="Biome" w:hAnsi="Biome" w:cs="Biome"/>
              </w:rPr>
            </w:pPr>
          </w:p>
        </w:tc>
        <w:tc>
          <w:tcPr>
            <w:tcW w:w="1980" w:type="dxa"/>
          </w:tcPr>
          <w:p w14:paraId="585B8A77" w14:textId="77777777" w:rsidR="00364481" w:rsidRDefault="00364481" w:rsidP="00364481">
            <w:pPr>
              <w:jc w:val="both"/>
              <w:rPr>
                <w:rFonts w:ascii="Biome" w:hAnsi="Biome" w:cs="Biome"/>
              </w:rPr>
            </w:pPr>
          </w:p>
        </w:tc>
      </w:tr>
      <w:tr w:rsidR="00364481" w14:paraId="55153930" w14:textId="77777777" w:rsidTr="00364481">
        <w:tc>
          <w:tcPr>
            <w:tcW w:w="6799" w:type="dxa"/>
          </w:tcPr>
          <w:p w14:paraId="657F0EFB" w14:textId="449760D8" w:rsidR="00364481" w:rsidRDefault="00364481" w:rsidP="00364481">
            <w:pPr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>Hedefleme ve Pazarlama Çerezler</w:t>
            </w:r>
          </w:p>
        </w:tc>
        <w:tc>
          <w:tcPr>
            <w:tcW w:w="1701" w:type="dxa"/>
          </w:tcPr>
          <w:p w14:paraId="566E9D0E" w14:textId="77777777" w:rsidR="00364481" w:rsidRDefault="00364481" w:rsidP="00364481">
            <w:pPr>
              <w:jc w:val="both"/>
              <w:rPr>
                <w:rFonts w:ascii="Biome" w:hAnsi="Biome" w:cs="Biome"/>
              </w:rPr>
            </w:pPr>
          </w:p>
        </w:tc>
        <w:tc>
          <w:tcPr>
            <w:tcW w:w="1980" w:type="dxa"/>
          </w:tcPr>
          <w:p w14:paraId="6C8C152C" w14:textId="77777777" w:rsidR="00364481" w:rsidRDefault="00364481" w:rsidP="00364481">
            <w:pPr>
              <w:jc w:val="both"/>
              <w:rPr>
                <w:rFonts w:ascii="Biome" w:hAnsi="Biome" w:cs="Biome"/>
              </w:rPr>
            </w:pPr>
          </w:p>
        </w:tc>
      </w:tr>
    </w:tbl>
    <w:p w14:paraId="6AAA0F0E" w14:textId="77777777" w:rsidR="00364481" w:rsidRDefault="00364481" w:rsidP="00064294">
      <w:pPr>
        <w:jc w:val="both"/>
        <w:rPr>
          <w:rFonts w:ascii="Biome" w:hAnsi="Biome" w:cs="Biome"/>
        </w:rPr>
      </w:pPr>
    </w:p>
    <w:p w14:paraId="13A4564D" w14:textId="77777777" w:rsidR="00364481" w:rsidRPr="00395E9B" w:rsidRDefault="00364481" w:rsidP="00064294">
      <w:pPr>
        <w:jc w:val="both"/>
        <w:rPr>
          <w:rFonts w:ascii="Biome" w:hAnsi="Biome" w:cs="Biome"/>
        </w:rPr>
      </w:pPr>
    </w:p>
    <w:p w14:paraId="3F103463" w14:textId="700C1C53" w:rsidR="00364481" w:rsidRDefault="00364481" w:rsidP="00395E9B">
      <w:pPr>
        <w:jc w:val="both"/>
        <w:rPr>
          <w:rFonts w:ascii="Biome" w:hAnsi="Biome" w:cs="Biome"/>
          <w:b/>
          <w:bCs/>
        </w:rPr>
      </w:pPr>
      <w:r>
        <w:rPr>
          <w:rFonts w:ascii="Biome" w:hAnsi="Biome" w:cs="Biome"/>
          <w:b/>
          <w:bCs/>
        </w:rPr>
        <w:t>Sayın Ziyaretçimiz;</w:t>
      </w:r>
    </w:p>
    <w:p w14:paraId="2CBC6125" w14:textId="77777777" w:rsidR="00D23EEB" w:rsidRDefault="00395E9B" w:rsidP="00D23EEB">
      <w:pPr>
        <w:jc w:val="both"/>
        <w:rPr>
          <w:rFonts w:ascii="Biome" w:hAnsi="Biome" w:cs="Biome"/>
        </w:rPr>
      </w:pPr>
      <w:r w:rsidRPr="00395E9B">
        <w:rPr>
          <w:rFonts w:ascii="Biome" w:hAnsi="Biome" w:cs="Biome"/>
        </w:rPr>
        <w:t xml:space="preserve">Bu Çerez Politikası </w:t>
      </w:r>
      <w:proofErr w:type="gramStart"/>
      <w:r w:rsidRPr="00395E9B">
        <w:rPr>
          <w:rFonts w:ascii="Biome" w:hAnsi="Biome" w:cs="Biome"/>
        </w:rPr>
        <w:t>revize edilme</w:t>
      </w:r>
      <w:proofErr w:type="gramEnd"/>
      <w:r w:rsidRPr="00395E9B">
        <w:rPr>
          <w:rFonts w:ascii="Biome" w:hAnsi="Biome" w:cs="Biome"/>
        </w:rPr>
        <w:t xml:space="preserve"> amacıyla her zaman değiştirilebilir. Çerez </w:t>
      </w:r>
      <w:proofErr w:type="spellStart"/>
      <w:r w:rsidRPr="00395E9B">
        <w:rPr>
          <w:rFonts w:ascii="Biome" w:hAnsi="Biome" w:cs="Biome"/>
        </w:rPr>
        <w:t>Politikası’nın</w:t>
      </w:r>
      <w:proofErr w:type="spellEnd"/>
      <w:r w:rsidRPr="00395E9B">
        <w:rPr>
          <w:rFonts w:ascii="Biome" w:hAnsi="Biome" w:cs="Biome"/>
        </w:rPr>
        <w:t xml:space="preserve"> ne zaman </w:t>
      </w:r>
      <w:proofErr w:type="gramStart"/>
      <w:r w:rsidRPr="00395E9B">
        <w:rPr>
          <w:rFonts w:ascii="Biome" w:hAnsi="Biome" w:cs="Biome"/>
        </w:rPr>
        <w:t>revize edildiğini</w:t>
      </w:r>
      <w:proofErr w:type="gramEnd"/>
      <w:r w:rsidRPr="00395E9B">
        <w:rPr>
          <w:rFonts w:ascii="Biome" w:hAnsi="Biome" w:cs="Biome"/>
        </w:rPr>
        <w:t xml:space="preserve"> görmek için bu sayfanın üst kısmındaki “SON GÜNCELLEME TARİHİ” ifa</w:t>
      </w:r>
      <w:r w:rsidR="00D23EEB">
        <w:rPr>
          <w:rFonts w:ascii="Biome" w:hAnsi="Biome" w:cs="Biome"/>
        </w:rPr>
        <w:t>desini kontrol edebilirsiniz</w:t>
      </w:r>
      <w:r w:rsidRPr="00395E9B">
        <w:rPr>
          <w:rFonts w:ascii="Biome" w:hAnsi="Biome" w:cs="Biome"/>
        </w:rPr>
        <w:t xml:space="preserve">. </w:t>
      </w:r>
    </w:p>
    <w:p w14:paraId="70A9AF17" w14:textId="5BDB18A4" w:rsidR="00D23EEB" w:rsidRDefault="00D23EEB" w:rsidP="00D23EEB">
      <w:pPr>
        <w:jc w:val="both"/>
        <w:rPr>
          <w:rFonts w:ascii="Biome" w:hAnsi="Biome" w:cs="Biome"/>
        </w:rPr>
      </w:pPr>
      <w:r>
        <w:rPr>
          <w:rFonts w:ascii="Biome" w:hAnsi="Biome" w:cs="Biome"/>
        </w:rPr>
        <w:t>Şirketimiz ile “</w:t>
      </w:r>
      <w:hyperlink r:id="rId11" w:history="1">
        <w:r w:rsidRPr="00D23EEB">
          <w:rPr>
            <w:rStyle w:val="Kpr"/>
            <w:rFonts w:ascii="Biome" w:hAnsi="Biome" w:cs="Biome"/>
          </w:rPr>
          <w:t>İletişim</w:t>
        </w:r>
      </w:hyperlink>
      <w:r>
        <w:rPr>
          <w:rFonts w:ascii="Biome" w:hAnsi="Biome" w:cs="Biome"/>
        </w:rPr>
        <w:t>” sayfamızdan iletiş</w:t>
      </w:r>
      <w:r w:rsidR="00730D64">
        <w:rPr>
          <w:rFonts w:ascii="Biome" w:hAnsi="Biome" w:cs="Biome"/>
        </w:rPr>
        <w:t>i</w:t>
      </w:r>
      <w:r>
        <w:rPr>
          <w:rFonts w:ascii="Biome" w:hAnsi="Biome" w:cs="Biome"/>
        </w:rPr>
        <w:t>me geçebilirsiniz.</w:t>
      </w:r>
    </w:p>
    <w:p w14:paraId="4B45F66E" w14:textId="6C07276E" w:rsidR="00D23EEB" w:rsidRPr="00395E9B" w:rsidRDefault="00D23EEB" w:rsidP="00D23EEB">
      <w:pPr>
        <w:jc w:val="both"/>
        <w:rPr>
          <w:rFonts w:ascii="Biome" w:hAnsi="Biome" w:cs="Biome"/>
        </w:rPr>
      </w:pPr>
    </w:p>
    <w:sectPr w:rsidR="00D23EEB" w:rsidRPr="00395E9B" w:rsidSect="0064040A">
      <w:headerReference w:type="default" r:id="rId12"/>
      <w:footerReference w:type="default" r:id="rId13"/>
      <w:pgSz w:w="11906" w:h="16838"/>
      <w:pgMar w:top="1134" w:right="707" w:bottom="426" w:left="709" w:header="170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ugba KAYA" w:date="2022-05-12T21:51:00Z" w:initials="TK">
    <w:p w14:paraId="461D8062" w14:textId="77777777" w:rsidR="00774433" w:rsidRDefault="00774433" w:rsidP="009C656A">
      <w:pPr>
        <w:pStyle w:val="AklamaMetni"/>
      </w:pPr>
      <w:r>
        <w:rPr>
          <w:rStyle w:val="AklamaBavurusu"/>
        </w:rPr>
        <w:annotationRef/>
      </w:r>
      <w:r>
        <w:t>Web sitesine ek olarak uygulama ve mobil site varsa ayrıca belirtilmesi gerekmektedir.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1D80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FFEB" w16cex:dateUtc="2022-05-12T1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1D8062" w16cid:durableId="2627FF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3784" w14:textId="77777777" w:rsidR="00107843" w:rsidRDefault="00107843" w:rsidP="00453F69">
      <w:pPr>
        <w:spacing w:after="0" w:line="240" w:lineRule="auto"/>
      </w:pPr>
      <w:r>
        <w:separator/>
      </w:r>
    </w:p>
  </w:endnote>
  <w:endnote w:type="continuationSeparator" w:id="0">
    <w:p w14:paraId="7FD530F9" w14:textId="77777777" w:rsidR="00107843" w:rsidRDefault="00107843" w:rsidP="0045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576741"/>
      <w:docPartObj>
        <w:docPartGallery w:val="Page Numbers (Bottom of Page)"/>
        <w:docPartUnique/>
      </w:docPartObj>
    </w:sdtPr>
    <w:sdtEndPr/>
    <w:sdtContent>
      <w:p w14:paraId="521B6825" w14:textId="77777777" w:rsidR="00067252" w:rsidRDefault="0006725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B44">
          <w:rPr>
            <w:noProof/>
          </w:rPr>
          <w:t>1</w:t>
        </w:r>
        <w:r>
          <w:fldChar w:fldCharType="end"/>
        </w:r>
      </w:p>
    </w:sdtContent>
  </w:sdt>
  <w:p w14:paraId="00772558" w14:textId="0598010D" w:rsidR="00067252" w:rsidRPr="008B0B44" w:rsidRDefault="00067252" w:rsidP="008B0B44">
    <w:pPr>
      <w:pStyle w:val="AltBilgi"/>
      <w:ind w:left="3686" w:right="360" w:hanging="4112"/>
      <w:jc w:val="center"/>
      <w:rPr>
        <w:rFonts w:ascii="Calibri" w:hAnsi="Calibri" w:cs="Calibri"/>
        <w:b/>
        <w:color w:val="000000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2C60" w14:textId="77777777" w:rsidR="00107843" w:rsidRDefault="00107843" w:rsidP="00453F69">
      <w:pPr>
        <w:spacing w:after="0" w:line="240" w:lineRule="auto"/>
      </w:pPr>
      <w:r>
        <w:separator/>
      </w:r>
    </w:p>
  </w:footnote>
  <w:footnote w:type="continuationSeparator" w:id="0">
    <w:p w14:paraId="2924EE66" w14:textId="77777777" w:rsidR="00107843" w:rsidRDefault="00107843" w:rsidP="0045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199" w:type="dxa"/>
      <w:tblInd w:w="-431" w:type="dxa"/>
      <w:tblLayout w:type="fixed"/>
      <w:tblLook w:val="04A0" w:firstRow="1" w:lastRow="0" w:firstColumn="1" w:lastColumn="0" w:noHBand="0" w:noVBand="1"/>
    </w:tblPr>
    <w:tblGrid>
      <w:gridCol w:w="1702"/>
      <w:gridCol w:w="1418"/>
      <w:gridCol w:w="1984"/>
      <w:gridCol w:w="2410"/>
      <w:gridCol w:w="3685"/>
    </w:tblGrid>
    <w:tr w:rsidR="00812BEE" w:rsidRPr="00DA0F02" w14:paraId="10C509F2" w14:textId="77777777" w:rsidTr="00395E9B">
      <w:trPr>
        <w:trHeight w:val="558"/>
      </w:trPr>
      <w:tc>
        <w:tcPr>
          <w:tcW w:w="7514" w:type="dxa"/>
          <w:gridSpan w:val="4"/>
          <w:tcBorders>
            <w:bottom w:val="single" w:sz="4" w:space="0" w:color="auto"/>
          </w:tcBorders>
          <w:vAlign w:val="center"/>
        </w:tcPr>
        <w:p w14:paraId="218B8E80" w14:textId="77777777" w:rsidR="00812BEE" w:rsidRDefault="00812BEE" w:rsidP="00812BEE">
          <w:pPr>
            <w:jc w:val="center"/>
            <w:rPr>
              <w:rFonts w:ascii="Biome" w:hAnsi="Biome" w:cs="Biome"/>
              <w:b/>
              <w:sz w:val="24"/>
              <w:szCs w:val="24"/>
            </w:rPr>
          </w:pPr>
          <w:bookmarkStart w:id="1" w:name="_Hlk103277211"/>
          <w:r>
            <w:rPr>
              <w:rFonts w:ascii="Biome" w:hAnsi="Biome" w:cs="Biome"/>
              <w:b/>
              <w:sz w:val="24"/>
              <w:szCs w:val="24"/>
            </w:rPr>
            <w:t>SUR YAPI AXIS AVM</w:t>
          </w:r>
        </w:p>
        <w:p w14:paraId="01E68F6F" w14:textId="147AA3AC" w:rsidR="00812BEE" w:rsidRDefault="00742378" w:rsidP="00812BEE">
          <w:pPr>
            <w:jc w:val="center"/>
            <w:rPr>
              <w:rFonts w:ascii="Biome" w:hAnsi="Biome" w:cs="Biome"/>
              <w:b/>
              <w:sz w:val="24"/>
              <w:szCs w:val="24"/>
            </w:rPr>
          </w:pPr>
          <w:r w:rsidRPr="00DA0F02">
            <w:rPr>
              <w:rFonts w:ascii="Biome" w:hAnsi="Biome" w:cs="Biome"/>
              <w:b/>
              <w:sz w:val="24"/>
              <w:szCs w:val="24"/>
            </w:rPr>
            <w:t xml:space="preserve">KİŞİSEL VERİLERİN KORUNMASI </w:t>
          </w:r>
        </w:p>
        <w:p w14:paraId="05193B04" w14:textId="43DDBDE4" w:rsidR="00812BEE" w:rsidRPr="00DA0F02" w:rsidRDefault="00395E9B" w:rsidP="00812BEE">
          <w:pPr>
            <w:jc w:val="center"/>
            <w:rPr>
              <w:rFonts w:ascii="Biome" w:hAnsi="Biome" w:cs="Biome"/>
              <w:b/>
              <w:sz w:val="36"/>
            </w:rPr>
          </w:pPr>
          <w:r>
            <w:rPr>
              <w:rFonts w:ascii="Biome" w:hAnsi="Biome" w:cs="Biome"/>
              <w:b/>
              <w:sz w:val="24"/>
              <w:szCs w:val="24"/>
            </w:rPr>
            <w:t>ÇEREZ POLİTİKASI</w:t>
          </w:r>
        </w:p>
      </w:tc>
      <w:tc>
        <w:tcPr>
          <w:tcW w:w="3685" w:type="dxa"/>
          <w:vMerge w:val="restart"/>
          <w:vAlign w:val="center"/>
        </w:tcPr>
        <w:p w14:paraId="33F9C9F2" w14:textId="77777777" w:rsidR="00812BEE" w:rsidRPr="00DA0F02" w:rsidRDefault="00812BEE" w:rsidP="00812BEE">
          <w:pPr>
            <w:jc w:val="center"/>
            <w:rPr>
              <w:rFonts w:ascii="Biome" w:hAnsi="Biome" w:cs="Biome"/>
              <w:b/>
              <w:sz w:val="36"/>
            </w:rPr>
          </w:pPr>
          <w:r w:rsidRPr="00DA0F02">
            <w:rPr>
              <w:rFonts w:ascii="Biome" w:hAnsi="Biome" w:cs="Biome"/>
              <w:b/>
              <w:noProof/>
              <w:sz w:val="36"/>
            </w:rPr>
            <w:drawing>
              <wp:inline distT="0" distB="0" distL="0" distR="0" wp14:anchorId="625DAEF2" wp14:editId="3F0D6536">
                <wp:extent cx="1895475" cy="1800225"/>
                <wp:effectExtent l="0" t="0" r="9525" b="9525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2BEE" w:rsidRPr="00DA0F02" w14:paraId="505D729E" w14:textId="77777777" w:rsidTr="00395E9B">
      <w:trPr>
        <w:trHeight w:val="246"/>
      </w:trPr>
      <w:tc>
        <w:tcPr>
          <w:tcW w:w="1702" w:type="dxa"/>
          <w:vAlign w:val="center"/>
        </w:tcPr>
        <w:p w14:paraId="721B469D" w14:textId="77777777" w:rsidR="00812BEE" w:rsidRPr="00DA0F02" w:rsidRDefault="00812BEE" w:rsidP="00812BEE">
          <w:pPr>
            <w:rPr>
              <w:rFonts w:ascii="Biome" w:hAnsi="Biome" w:cs="Biome"/>
              <w:bCs/>
              <w:sz w:val="18"/>
            </w:rPr>
          </w:pPr>
          <w:r w:rsidRPr="00DA0F02">
            <w:rPr>
              <w:rFonts w:ascii="Biome" w:hAnsi="Biome" w:cs="Biome"/>
              <w:bCs/>
              <w:sz w:val="18"/>
            </w:rPr>
            <w:t>Ek No</w:t>
          </w:r>
        </w:p>
      </w:tc>
      <w:tc>
        <w:tcPr>
          <w:tcW w:w="1418" w:type="dxa"/>
          <w:vAlign w:val="center"/>
        </w:tcPr>
        <w:p w14:paraId="1B70F859" w14:textId="526AD493" w:rsidR="00812BEE" w:rsidRPr="00DA0F02" w:rsidRDefault="00812BEE" w:rsidP="00812BEE">
          <w:pPr>
            <w:rPr>
              <w:rFonts w:ascii="Biome" w:hAnsi="Biome" w:cs="Biome"/>
              <w:bCs/>
              <w:sz w:val="18"/>
            </w:rPr>
          </w:pPr>
          <w:r w:rsidRPr="00DA0F02">
            <w:rPr>
              <w:rFonts w:ascii="Biome" w:hAnsi="Biome" w:cs="Biome"/>
              <w:bCs/>
              <w:sz w:val="18"/>
            </w:rPr>
            <w:t>0</w:t>
          </w:r>
          <w:r w:rsidR="00395E9B">
            <w:rPr>
              <w:rFonts w:ascii="Biome" w:hAnsi="Biome" w:cs="Biome"/>
              <w:bCs/>
              <w:sz w:val="18"/>
            </w:rPr>
            <w:t>3</w:t>
          </w:r>
        </w:p>
      </w:tc>
      <w:tc>
        <w:tcPr>
          <w:tcW w:w="1984" w:type="dxa"/>
        </w:tcPr>
        <w:p w14:paraId="57F44194" w14:textId="77777777" w:rsidR="00812BEE" w:rsidRPr="00DA0F02" w:rsidRDefault="00812BEE" w:rsidP="00812BEE">
          <w:pPr>
            <w:rPr>
              <w:rFonts w:ascii="Biome" w:hAnsi="Biome" w:cs="Biome"/>
              <w:bCs/>
              <w:sz w:val="18"/>
            </w:rPr>
          </w:pPr>
          <w:r w:rsidRPr="00DA0F02">
            <w:rPr>
              <w:rFonts w:ascii="Biome" w:hAnsi="Biome" w:cs="Biome"/>
              <w:bCs/>
              <w:sz w:val="18"/>
            </w:rPr>
            <w:t>Güncelleme Tarihi</w:t>
          </w:r>
        </w:p>
      </w:tc>
      <w:tc>
        <w:tcPr>
          <w:tcW w:w="2410" w:type="dxa"/>
        </w:tcPr>
        <w:p w14:paraId="50849D09" w14:textId="77777777" w:rsidR="00812BEE" w:rsidRPr="00DA0F02" w:rsidRDefault="00812BEE" w:rsidP="00812BEE">
          <w:pPr>
            <w:rPr>
              <w:rFonts w:ascii="Biome" w:hAnsi="Biome" w:cs="Biome"/>
              <w:bCs/>
              <w:sz w:val="18"/>
            </w:rPr>
          </w:pPr>
          <w:r w:rsidRPr="00DA0F02">
            <w:rPr>
              <w:rFonts w:ascii="Biome" w:hAnsi="Biome" w:cs="Biome"/>
              <w:bCs/>
              <w:sz w:val="18"/>
            </w:rPr>
            <w:t>10.05.2022</w:t>
          </w:r>
        </w:p>
      </w:tc>
      <w:tc>
        <w:tcPr>
          <w:tcW w:w="3685" w:type="dxa"/>
          <w:vMerge/>
          <w:vAlign w:val="center"/>
        </w:tcPr>
        <w:p w14:paraId="0A894D0C" w14:textId="77777777" w:rsidR="00812BEE" w:rsidRPr="00DA0F02" w:rsidRDefault="00812BEE" w:rsidP="00812BEE">
          <w:pPr>
            <w:rPr>
              <w:rFonts w:ascii="Biome" w:hAnsi="Biome" w:cs="Biome"/>
              <w:bCs/>
            </w:rPr>
          </w:pPr>
        </w:p>
      </w:tc>
    </w:tr>
    <w:tr w:rsidR="00812BEE" w:rsidRPr="00DA0F02" w14:paraId="5E956853" w14:textId="77777777" w:rsidTr="00395E9B">
      <w:trPr>
        <w:trHeight w:val="130"/>
      </w:trPr>
      <w:tc>
        <w:tcPr>
          <w:tcW w:w="1702" w:type="dxa"/>
        </w:tcPr>
        <w:p w14:paraId="2C02E626" w14:textId="77777777" w:rsidR="00812BEE" w:rsidRPr="00DA0F02" w:rsidRDefault="00812BEE" w:rsidP="00812BEE">
          <w:pPr>
            <w:rPr>
              <w:rFonts w:ascii="Biome" w:hAnsi="Biome" w:cs="Biome"/>
              <w:bCs/>
              <w:sz w:val="18"/>
            </w:rPr>
          </w:pPr>
          <w:r w:rsidRPr="00DA0F02">
            <w:rPr>
              <w:rFonts w:ascii="Biome" w:hAnsi="Biome" w:cs="Biome"/>
              <w:bCs/>
              <w:sz w:val="18"/>
            </w:rPr>
            <w:t>Yürürlük Tarihi</w:t>
          </w:r>
        </w:p>
      </w:tc>
      <w:tc>
        <w:tcPr>
          <w:tcW w:w="1418" w:type="dxa"/>
        </w:tcPr>
        <w:p w14:paraId="064415FA" w14:textId="77777777" w:rsidR="00812BEE" w:rsidRPr="00DA0F02" w:rsidRDefault="00812BEE" w:rsidP="00812BEE">
          <w:pPr>
            <w:rPr>
              <w:rFonts w:ascii="Biome" w:hAnsi="Biome" w:cs="Biome"/>
              <w:bCs/>
              <w:sz w:val="18"/>
            </w:rPr>
          </w:pPr>
          <w:r w:rsidRPr="00DA0F02">
            <w:rPr>
              <w:rFonts w:ascii="Biome" w:hAnsi="Biome" w:cs="Biome"/>
              <w:bCs/>
              <w:sz w:val="18"/>
            </w:rPr>
            <w:t>10.05.2022</w:t>
          </w:r>
        </w:p>
      </w:tc>
      <w:tc>
        <w:tcPr>
          <w:tcW w:w="1984" w:type="dxa"/>
        </w:tcPr>
        <w:p w14:paraId="7D0BC6F2" w14:textId="77777777" w:rsidR="00812BEE" w:rsidRPr="00DA0F02" w:rsidRDefault="00812BEE" w:rsidP="00812BEE">
          <w:pPr>
            <w:rPr>
              <w:rFonts w:ascii="Biome" w:hAnsi="Biome" w:cs="Biome"/>
              <w:bCs/>
              <w:sz w:val="18"/>
            </w:rPr>
          </w:pPr>
          <w:r w:rsidRPr="00DA0F02">
            <w:rPr>
              <w:rFonts w:ascii="Biome" w:hAnsi="Biome" w:cs="Biome"/>
              <w:bCs/>
              <w:sz w:val="18"/>
            </w:rPr>
            <w:t>Güncelleme No</w:t>
          </w:r>
        </w:p>
      </w:tc>
      <w:tc>
        <w:tcPr>
          <w:tcW w:w="2410" w:type="dxa"/>
        </w:tcPr>
        <w:p w14:paraId="47DC3BC8" w14:textId="77777777" w:rsidR="00812BEE" w:rsidRPr="00DA0F02" w:rsidRDefault="00812BEE" w:rsidP="00812BEE">
          <w:pPr>
            <w:rPr>
              <w:rFonts w:ascii="Biome" w:hAnsi="Biome" w:cs="Biome"/>
              <w:bCs/>
              <w:sz w:val="18"/>
            </w:rPr>
          </w:pPr>
          <w:r w:rsidRPr="00DA0F02">
            <w:rPr>
              <w:rFonts w:ascii="Biome" w:hAnsi="Biome" w:cs="Biome"/>
              <w:bCs/>
              <w:sz w:val="18"/>
            </w:rPr>
            <w:t>01.</w:t>
          </w:r>
        </w:p>
      </w:tc>
      <w:tc>
        <w:tcPr>
          <w:tcW w:w="3685" w:type="dxa"/>
          <w:vMerge/>
          <w:vAlign w:val="center"/>
        </w:tcPr>
        <w:p w14:paraId="66EE49E3" w14:textId="77777777" w:rsidR="00812BEE" w:rsidRPr="00DA0F02" w:rsidRDefault="00812BEE" w:rsidP="00812BEE">
          <w:pPr>
            <w:rPr>
              <w:rFonts w:ascii="Biome" w:hAnsi="Biome" w:cs="Biome"/>
              <w:bCs/>
            </w:rPr>
          </w:pPr>
        </w:p>
      </w:tc>
    </w:tr>
    <w:tr w:rsidR="00812BEE" w:rsidRPr="00DA0F02" w14:paraId="1017211A" w14:textId="77777777" w:rsidTr="00395E9B">
      <w:trPr>
        <w:trHeight w:val="1400"/>
      </w:trPr>
      <w:tc>
        <w:tcPr>
          <w:tcW w:w="1702" w:type="dxa"/>
          <w:vAlign w:val="center"/>
        </w:tcPr>
        <w:p w14:paraId="24D01058" w14:textId="77777777" w:rsidR="00812BEE" w:rsidRPr="00DA0F02" w:rsidRDefault="00812BEE" w:rsidP="00812BEE">
          <w:pPr>
            <w:rPr>
              <w:rFonts w:ascii="Biome" w:hAnsi="Biome" w:cs="Biome"/>
              <w:bCs/>
              <w:sz w:val="18"/>
            </w:rPr>
          </w:pPr>
          <w:r w:rsidRPr="00DA0F02">
            <w:rPr>
              <w:rFonts w:ascii="Biome" w:hAnsi="Biome" w:cs="Biome"/>
              <w:bCs/>
              <w:sz w:val="18"/>
            </w:rPr>
            <w:t>Hazırlayan</w:t>
          </w:r>
        </w:p>
      </w:tc>
      <w:tc>
        <w:tcPr>
          <w:tcW w:w="5812" w:type="dxa"/>
          <w:gridSpan w:val="3"/>
          <w:vAlign w:val="center"/>
        </w:tcPr>
        <w:p w14:paraId="5D0FD1CA" w14:textId="77777777" w:rsidR="00812BEE" w:rsidRPr="00613A54" w:rsidRDefault="00812BEE" w:rsidP="00812BEE">
          <w:pPr>
            <w:tabs>
              <w:tab w:val="center" w:pos="4703"/>
              <w:tab w:val="right" w:pos="9406"/>
            </w:tabs>
            <w:rPr>
              <w:rFonts w:ascii="Biome" w:hAnsi="Biome" w:cs="Biome"/>
              <w:b/>
              <w:sz w:val="18"/>
            </w:rPr>
          </w:pPr>
          <w:r w:rsidRPr="00613A54">
            <w:rPr>
              <w:rFonts w:ascii="Biome" w:eastAsia="Times New Roman" w:hAnsi="Biome" w:cs="Biome"/>
              <w:b/>
              <w:sz w:val="18"/>
            </w:rPr>
            <w:t>HD Yönetim İşletim ve Pazarlama A.Ş.</w:t>
          </w:r>
        </w:p>
      </w:tc>
      <w:tc>
        <w:tcPr>
          <w:tcW w:w="3685" w:type="dxa"/>
          <w:vMerge/>
          <w:vAlign w:val="center"/>
        </w:tcPr>
        <w:p w14:paraId="42F019B6" w14:textId="77777777" w:rsidR="00812BEE" w:rsidRPr="00DA0F02" w:rsidRDefault="00812BEE" w:rsidP="00812BEE">
          <w:pPr>
            <w:rPr>
              <w:rFonts w:ascii="Biome" w:hAnsi="Biome" w:cs="Biome"/>
              <w:bCs/>
            </w:rPr>
          </w:pPr>
        </w:p>
      </w:tc>
    </w:tr>
    <w:bookmarkEnd w:id="1"/>
  </w:tbl>
  <w:p w14:paraId="22B1533F" w14:textId="77777777" w:rsidR="0084609F" w:rsidRDefault="008460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5DD"/>
    <w:multiLevelType w:val="hybridMultilevel"/>
    <w:tmpl w:val="467C5148"/>
    <w:lvl w:ilvl="0" w:tplc="05C4B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2FE1"/>
    <w:multiLevelType w:val="hybridMultilevel"/>
    <w:tmpl w:val="417EC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2489D"/>
    <w:multiLevelType w:val="hybridMultilevel"/>
    <w:tmpl w:val="FED4B9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6865"/>
    <w:multiLevelType w:val="hybridMultilevel"/>
    <w:tmpl w:val="0424327E"/>
    <w:lvl w:ilvl="0" w:tplc="B54CC14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ECE1D16"/>
    <w:multiLevelType w:val="hybridMultilevel"/>
    <w:tmpl w:val="2EA28BA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3520B8"/>
    <w:multiLevelType w:val="hybridMultilevel"/>
    <w:tmpl w:val="7122C9BA"/>
    <w:lvl w:ilvl="0" w:tplc="494A20D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F0FCE"/>
    <w:multiLevelType w:val="hybridMultilevel"/>
    <w:tmpl w:val="417EC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1C40"/>
    <w:multiLevelType w:val="multilevel"/>
    <w:tmpl w:val="FD34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8591E"/>
    <w:multiLevelType w:val="multilevel"/>
    <w:tmpl w:val="3770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83071"/>
    <w:multiLevelType w:val="hybridMultilevel"/>
    <w:tmpl w:val="4124869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62FAA"/>
    <w:multiLevelType w:val="hybridMultilevel"/>
    <w:tmpl w:val="B31E2DD2"/>
    <w:lvl w:ilvl="0" w:tplc="041F0015">
      <w:start w:val="1"/>
      <w:numFmt w:val="upperLetter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45851B5"/>
    <w:multiLevelType w:val="multilevel"/>
    <w:tmpl w:val="879A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A3DAB"/>
    <w:multiLevelType w:val="hybridMultilevel"/>
    <w:tmpl w:val="B6C2DC74"/>
    <w:lvl w:ilvl="0" w:tplc="ABB24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2746A"/>
    <w:multiLevelType w:val="multilevel"/>
    <w:tmpl w:val="AF96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743DAD"/>
    <w:multiLevelType w:val="hybridMultilevel"/>
    <w:tmpl w:val="4C024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2023">
    <w:abstractNumId w:val="6"/>
  </w:num>
  <w:num w:numId="2" w16cid:durableId="1748189932">
    <w:abstractNumId w:val="14"/>
  </w:num>
  <w:num w:numId="3" w16cid:durableId="332300091">
    <w:abstractNumId w:val="1"/>
  </w:num>
  <w:num w:numId="4" w16cid:durableId="1553468775">
    <w:abstractNumId w:val="10"/>
  </w:num>
  <w:num w:numId="5" w16cid:durableId="247495884">
    <w:abstractNumId w:val="3"/>
  </w:num>
  <w:num w:numId="6" w16cid:durableId="1558278958">
    <w:abstractNumId w:val="2"/>
  </w:num>
  <w:num w:numId="7" w16cid:durableId="481851362">
    <w:abstractNumId w:val="0"/>
  </w:num>
  <w:num w:numId="8" w16cid:durableId="436755224">
    <w:abstractNumId w:val="5"/>
  </w:num>
  <w:num w:numId="9" w16cid:durableId="985815863">
    <w:abstractNumId w:val="9"/>
  </w:num>
  <w:num w:numId="10" w16cid:durableId="1558392391">
    <w:abstractNumId w:val="13"/>
  </w:num>
  <w:num w:numId="11" w16cid:durableId="1253706158">
    <w:abstractNumId w:val="8"/>
  </w:num>
  <w:num w:numId="12" w16cid:durableId="1886716002">
    <w:abstractNumId w:val="7"/>
  </w:num>
  <w:num w:numId="13" w16cid:durableId="37626559">
    <w:abstractNumId w:val="11"/>
  </w:num>
  <w:num w:numId="14" w16cid:durableId="386026208">
    <w:abstractNumId w:val="4"/>
  </w:num>
  <w:num w:numId="15" w16cid:durableId="68728917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ugba KAYA">
    <w15:presenceInfo w15:providerId="AD" w15:userId="S::tugba.kaya@suryapi.com.tr::96bbd17b-a025-4c71-b1b4-79a795f4b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54"/>
    <w:rsid w:val="00064294"/>
    <w:rsid w:val="00067252"/>
    <w:rsid w:val="00095639"/>
    <w:rsid w:val="00107843"/>
    <w:rsid w:val="001458AB"/>
    <w:rsid w:val="00154C05"/>
    <w:rsid w:val="0015759F"/>
    <w:rsid w:val="00190ED2"/>
    <w:rsid w:val="001A115B"/>
    <w:rsid w:val="00223244"/>
    <w:rsid w:val="00285C0E"/>
    <w:rsid w:val="002C0239"/>
    <w:rsid w:val="00303799"/>
    <w:rsid w:val="00320126"/>
    <w:rsid w:val="00330234"/>
    <w:rsid w:val="00364481"/>
    <w:rsid w:val="00395E9B"/>
    <w:rsid w:val="00427F56"/>
    <w:rsid w:val="00453F69"/>
    <w:rsid w:val="004A571A"/>
    <w:rsid w:val="004C24FA"/>
    <w:rsid w:val="00515EBA"/>
    <w:rsid w:val="0056245B"/>
    <w:rsid w:val="005C4661"/>
    <w:rsid w:val="0064040A"/>
    <w:rsid w:val="00663CDB"/>
    <w:rsid w:val="00730D64"/>
    <w:rsid w:val="00742378"/>
    <w:rsid w:val="007427D4"/>
    <w:rsid w:val="00744E25"/>
    <w:rsid w:val="0075449B"/>
    <w:rsid w:val="00763543"/>
    <w:rsid w:val="00774433"/>
    <w:rsid w:val="00812BEE"/>
    <w:rsid w:val="0084609F"/>
    <w:rsid w:val="00857A15"/>
    <w:rsid w:val="00872A89"/>
    <w:rsid w:val="008A1EFE"/>
    <w:rsid w:val="008B0B44"/>
    <w:rsid w:val="00906E51"/>
    <w:rsid w:val="009C31FC"/>
    <w:rsid w:val="00A0527B"/>
    <w:rsid w:val="00B15F3A"/>
    <w:rsid w:val="00B36E9C"/>
    <w:rsid w:val="00B93BBA"/>
    <w:rsid w:val="00BC1E54"/>
    <w:rsid w:val="00BE61D9"/>
    <w:rsid w:val="00C73DC4"/>
    <w:rsid w:val="00CA7E68"/>
    <w:rsid w:val="00CE1A7A"/>
    <w:rsid w:val="00D23EEB"/>
    <w:rsid w:val="00D761E1"/>
    <w:rsid w:val="00DA3CA6"/>
    <w:rsid w:val="00DB27D4"/>
    <w:rsid w:val="00DC42C5"/>
    <w:rsid w:val="00DE050B"/>
    <w:rsid w:val="00DE7829"/>
    <w:rsid w:val="00E00ED3"/>
    <w:rsid w:val="00E52D57"/>
    <w:rsid w:val="00EB43A4"/>
    <w:rsid w:val="00EE43CB"/>
    <w:rsid w:val="00EF2169"/>
    <w:rsid w:val="00F0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FC9D52"/>
  <w15:chartTrackingRefBased/>
  <w15:docId w15:val="{5C30C79C-BD8E-4DC4-90EE-DFB4D574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3F69"/>
  </w:style>
  <w:style w:type="paragraph" w:styleId="AltBilgi">
    <w:name w:val="footer"/>
    <w:basedOn w:val="Normal"/>
    <w:link w:val="AltBilgiChar"/>
    <w:unhideWhenUsed/>
    <w:rsid w:val="0045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3F69"/>
  </w:style>
  <w:style w:type="paragraph" w:styleId="ListeParagraf">
    <w:name w:val="List Paragraph"/>
    <w:basedOn w:val="Normal"/>
    <w:uiPriority w:val="34"/>
    <w:qFormat/>
    <w:rsid w:val="00EE43CB"/>
    <w:pPr>
      <w:ind w:left="720"/>
      <w:contextualSpacing/>
    </w:pPr>
  </w:style>
  <w:style w:type="paragraph" w:styleId="AralkYok">
    <w:name w:val="No Spacing"/>
    <w:uiPriority w:val="1"/>
    <w:qFormat/>
    <w:rsid w:val="00BE61D9"/>
    <w:pPr>
      <w:spacing w:after="0" w:line="240" w:lineRule="auto"/>
    </w:pPr>
  </w:style>
  <w:style w:type="table" w:styleId="TabloKlavuzu">
    <w:name w:val="Table Grid"/>
    <w:basedOn w:val="NormalTablo"/>
    <w:uiPriority w:val="39"/>
    <w:rsid w:val="005C466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C4661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4E25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7744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7443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7443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443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44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6548">
                              <w:marLeft w:val="6766"/>
                              <w:marRight w:val="6766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5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50071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11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99780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3528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5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3268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8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6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423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5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612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1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64064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5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166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2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2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4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1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9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0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1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32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8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0733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5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7963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0892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5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6660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21">
                              <w:marLeft w:val="6766"/>
                              <w:marRight w:val="6766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5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8938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11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0309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84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3827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5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8788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9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71519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5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3205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5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9401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5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6716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2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8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8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03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3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0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8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21607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5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9852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0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4311">
                                  <w:marLeft w:val="0"/>
                                  <w:marRight w:val="1153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5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1039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92.168.1.49\hukuk\Sur%20Yap&#305;%20Hukuk%20M&#252;&#351;avirli&#287;i\Mevzuat%20Uyum%20Projeleri\01_Ki&#351;isel%20Verileri%20Uyum%20Projesi\axisavm\...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Altintas7</dc:creator>
  <cp:keywords/>
  <dc:description/>
  <cp:lastModifiedBy>Tugba KAYA</cp:lastModifiedBy>
  <cp:revision>2</cp:revision>
  <dcterms:created xsi:type="dcterms:W3CDTF">2022-05-12T19:49:00Z</dcterms:created>
  <dcterms:modified xsi:type="dcterms:W3CDTF">2022-05-12T19:49:00Z</dcterms:modified>
</cp:coreProperties>
</file>